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47" w:rsidRPr="00D9119C" w:rsidRDefault="00590347" w:rsidP="00061AF5">
      <w:pPr>
        <w:jc w:val="center"/>
        <w:rPr>
          <w:rFonts w:ascii="黑体" w:eastAsia="黑体" w:hAnsi="黑体"/>
          <w:b/>
          <w:sz w:val="24"/>
        </w:rPr>
      </w:pPr>
      <w:r w:rsidRPr="00D9119C">
        <w:rPr>
          <w:rFonts w:ascii="黑体" w:eastAsia="黑体" w:hAnsi="黑体"/>
          <w:b/>
          <w:sz w:val="24"/>
        </w:rPr>
        <w:t>上海外国语大学MBA学生</w:t>
      </w:r>
      <w:r w:rsidR="00DD3C4F" w:rsidRPr="00D9119C">
        <w:rPr>
          <w:rFonts w:ascii="黑体" w:eastAsia="黑体" w:hAnsi="黑体"/>
          <w:b/>
          <w:sz w:val="24"/>
        </w:rPr>
        <w:t>休学</w:t>
      </w:r>
      <w:r w:rsidR="009075D5" w:rsidRPr="00D9119C">
        <w:rPr>
          <w:rFonts w:ascii="黑体" w:eastAsia="黑体" w:hAnsi="黑体"/>
          <w:b/>
          <w:sz w:val="24"/>
        </w:rPr>
        <w:t>/保留学籍</w:t>
      </w:r>
      <w:r w:rsidR="00DD3C4F" w:rsidRPr="00D9119C">
        <w:rPr>
          <w:rFonts w:ascii="黑体" w:eastAsia="黑体" w:hAnsi="黑体"/>
          <w:b/>
          <w:sz w:val="24"/>
        </w:rPr>
        <w:t>声明</w:t>
      </w:r>
    </w:p>
    <w:p w:rsidR="002461E7" w:rsidRPr="00622F79" w:rsidRDefault="002461E7" w:rsidP="003A307F">
      <w:pPr>
        <w:spacing w:before="240" w:line="312" w:lineRule="auto"/>
        <w:ind w:firstLineChars="200" w:firstLine="480"/>
        <w:rPr>
          <w:rFonts w:ascii="Calibri" w:eastAsia="华文楷体" w:hAnsi="Calibri"/>
          <w:sz w:val="24"/>
        </w:rPr>
      </w:pPr>
    </w:p>
    <w:p w:rsidR="003A307F" w:rsidRPr="00D9119C" w:rsidRDefault="003A307F" w:rsidP="00D9119C">
      <w:pPr>
        <w:spacing w:before="240" w:line="312" w:lineRule="auto"/>
        <w:ind w:firstLineChars="200" w:firstLine="420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/>
          <w:szCs w:val="21"/>
        </w:rPr>
        <w:t xml:space="preserve">本人 </w:t>
      </w:r>
      <w:r w:rsidRPr="00D9119C">
        <w:rPr>
          <w:rFonts w:ascii="华文宋体" w:eastAsia="华文宋体" w:hAnsi="华文宋体"/>
          <w:szCs w:val="21"/>
          <w:u w:val="single"/>
        </w:rPr>
        <w:t xml:space="preserve">  </w:t>
      </w:r>
      <w:r w:rsidRPr="00D9119C">
        <w:rPr>
          <w:rFonts w:ascii="华文宋体" w:eastAsia="华文宋体" w:hAnsi="华文宋体"/>
          <w:szCs w:val="21"/>
          <w:u w:val="single"/>
        </w:rPr>
        <w:tab/>
        <w:t xml:space="preserve">    </w:t>
      </w:r>
      <w:r w:rsidRPr="00D9119C">
        <w:rPr>
          <w:rFonts w:ascii="华文宋体" w:eastAsia="华文宋体" w:hAnsi="华文宋体"/>
          <w:szCs w:val="21"/>
        </w:rPr>
        <w:t>，出生于</w:t>
      </w:r>
      <w:r w:rsidRPr="00D9119C">
        <w:rPr>
          <w:rFonts w:ascii="华文宋体" w:eastAsia="华文宋体" w:hAnsi="华文宋体"/>
          <w:szCs w:val="21"/>
          <w:u w:val="single"/>
        </w:rPr>
        <w:t xml:space="preserve">     </w:t>
      </w:r>
      <w:r w:rsidRPr="00D9119C">
        <w:rPr>
          <w:rFonts w:ascii="华文宋体" w:eastAsia="华文宋体" w:hAnsi="华文宋体"/>
          <w:szCs w:val="21"/>
        </w:rPr>
        <w:t>年</w:t>
      </w:r>
      <w:r w:rsidRPr="00D9119C">
        <w:rPr>
          <w:rFonts w:ascii="华文宋体" w:eastAsia="华文宋体" w:hAnsi="华文宋体"/>
          <w:szCs w:val="21"/>
          <w:u w:val="single"/>
        </w:rPr>
        <w:t xml:space="preserve">  </w:t>
      </w:r>
      <w:r w:rsidRPr="00D9119C">
        <w:rPr>
          <w:rFonts w:ascii="华文宋体" w:eastAsia="华文宋体" w:hAnsi="华文宋体"/>
          <w:szCs w:val="21"/>
        </w:rPr>
        <w:t>月</w:t>
      </w:r>
      <w:r w:rsidRPr="00D9119C">
        <w:rPr>
          <w:rFonts w:ascii="华文宋体" w:eastAsia="华文宋体" w:hAnsi="华文宋体"/>
          <w:szCs w:val="21"/>
          <w:u w:val="single"/>
        </w:rPr>
        <w:t xml:space="preserve">  </w:t>
      </w:r>
      <w:r w:rsidRPr="00D9119C">
        <w:rPr>
          <w:rFonts w:ascii="华文宋体" w:eastAsia="华文宋体" w:hAnsi="华文宋体"/>
          <w:szCs w:val="21"/>
        </w:rPr>
        <w:t>日，身份证号：</w:t>
      </w:r>
      <w:r w:rsidRPr="00D9119C">
        <w:rPr>
          <w:rFonts w:ascii="华文宋体" w:eastAsia="华文宋体" w:hAnsi="华文宋体"/>
          <w:szCs w:val="21"/>
          <w:u w:val="single"/>
        </w:rPr>
        <w:t xml:space="preserve">                      </w:t>
      </w:r>
      <w:r w:rsidRPr="00D9119C">
        <w:rPr>
          <w:rFonts w:ascii="华文宋体" w:eastAsia="华文宋体" w:hAnsi="华文宋体"/>
          <w:szCs w:val="21"/>
        </w:rPr>
        <w:t>，为上海外国语大学工商管理硕士(</w:t>
      </w:r>
      <w:r w:rsidRPr="00D9119C">
        <w:rPr>
          <w:rFonts w:ascii="Arial" w:eastAsia="华文宋体" w:hAnsi="Arial" w:cs="Arial"/>
          <w:szCs w:val="21"/>
        </w:rPr>
        <w:t>MBA</w:t>
      </w:r>
      <w:r w:rsidRPr="00D9119C">
        <w:rPr>
          <w:rFonts w:ascii="华文宋体" w:eastAsia="华文宋体" w:hAnsi="华文宋体"/>
          <w:szCs w:val="21"/>
        </w:rPr>
        <w:t>)专业</w:t>
      </w:r>
      <w:r w:rsidRPr="00D9119C">
        <w:rPr>
          <w:rFonts w:ascii="华文宋体" w:eastAsia="华文宋体" w:hAnsi="华文宋体"/>
          <w:szCs w:val="21"/>
          <w:u w:val="single"/>
        </w:rPr>
        <w:t xml:space="preserve">       </w:t>
      </w:r>
      <w:r w:rsidRPr="00D9119C">
        <w:rPr>
          <w:rFonts w:ascii="华文宋体" w:eastAsia="华文宋体" w:hAnsi="华文宋体"/>
          <w:szCs w:val="21"/>
        </w:rPr>
        <w:t xml:space="preserve">级学生，学号 </w:t>
      </w:r>
      <w:r w:rsidRPr="00D9119C">
        <w:rPr>
          <w:rFonts w:ascii="华文宋体" w:eastAsia="华文宋体" w:hAnsi="华文宋体"/>
          <w:szCs w:val="21"/>
          <w:u w:val="single"/>
        </w:rPr>
        <w:t xml:space="preserve">           </w:t>
      </w:r>
      <w:r w:rsidRPr="00D9119C">
        <w:rPr>
          <w:rFonts w:ascii="华文宋体" w:eastAsia="华文宋体" w:hAnsi="华文宋体"/>
          <w:szCs w:val="21"/>
        </w:rPr>
        <w:t xml:space="preserve">。现申请休学/保留学籍，时间段为  </w:t>
      </w:r>
      <w:r w:rsidR="00431997" w:rsidRPr="00D9119C">
        <w:rPr>
          <w:rFonts w:ascii="华文宋体" w:eastAsia="华文宋体" w:hAnsi="华文宋体"/>
          <w:szCs w:val="21"/>
        </w:rPr>
        <w:t xml:space="preserve"> </w:t>
      </w:r>
      <w:r w:rsidRPr="00D9119C">
        <w:rPr>
          <w:rFonts w:ascii="华文宋体" w:eastAsia="华文宋体" w:hAnsi="华文宋体"/>
          <w:szCs w:val="21"/>
        </w:rPr>
        <w:t xml:space="preserve"> 年  月  日至     年  月   日，本人承诺在休学期或保留学籍期内，会做到以下几点：</w:t>
      </w:r>
    </w:p>
    <w:p w:rsidR="003A307F" w:rsidRPr="00D9119C" w:rsidRDefault="003A307F" w:rsidP="008548E2">
      <w:pPr>
        <w:numPr>
          <w:ilvl w:val="0"/>
          <w:numId w:val="1"/>
        </w:numPr>
        <w:spacing w:before="240"/>
        <w:ind w:left="357" w:hanging="357"/>
        <w:rPr>
          <w:rFonts w:ascii="华文宋体" w:eastAsia="华文宋体" w:hAnsi="华文宋体"/>
          <w:szCs w:val="21"/>
          <w:u w:val="single"/>
        </w:rPr>
      </w:pPr>
      <w:r w:rsidRPr="00D9119C">
        <w:rPr>
          <w:rFonts w:ascii="华文宋体" w:eastAsia="华文宋体" w:hAnsi="华文宋体"/>
          <w:szCs w:val="21"/>
        </w:rPr>
        <w:t>在休学期或保留学籍期内，主动与</w:t>
      </w:r>
      <w:r w:rsidRPr="00D9119C">
        <w:rPr>
          <w:rFonts w:ascii="Arial" w:eastAsia="华文宋体" w:hAnsi="Arial" w:cs="Arial"/>
          <w:szCs w:val="21"/>
        </w:rPr>
        <w:t>MBA</w:t>
      </w:r>
      <w:r w:rsidRPr="00D9119C">
        <w:rPr>
          <w:rFonts w:ascii="华文宋体" w:eastAsia="华文宋体" w:hAnsi="华文宋体"/>
          <w:szCs w:val="21"/>
        </w:rPr>
        <w:t>中心联系。</w:t>
      </w:r>
    </w:p>
    <w:p w:rsidR="003A307F" w:rsidRPr="00D9119C" w:rsidRDefault="003A307F" w:rsidP="008548E2">
      <w:pPr>
        <w:numPr>
          <w:ilvl w:val="0"/>
          <w:numId w:val="1"/>
        </w:numPr>
        <w:spacing w:before="240"/>
        <w:ind w:left="357" w:hanging="357"/>
        <w:rPr>
          <w:rFonts w:ascii="华文宋体" w:eastAsia="华文宋体" w:hAnsi="华文宋体"/>
          <w:szCs w:val="21"/>
          <w:u w:val="single"/>
        </w:rPr>
      </w:pPr>
      <w:r w:rsidRPr="00D9119C">
        <w:rPr>
          <w:rFonts w:ascii="华文宋体" w:eastAsia="华文宋体" w:hAnsi="华文宋体"/>
          <w:szCs w:val="21"/>
        </w:rPr>
        <w:t>在休学期或保留学籍期间内，</w:t>
      </w:r>
      <w:r w:rsidR="00061AF5" w:rsidRPr="00D9119C">
        <w:rPr>
          <w:rFonts w:ascii="华文宋体" w:eastAsia="华文宋体" w:hAnsi="华文宋体" w:hint="eastAsia"/>
          <w:szCs w:val="21"/>
        </w:rPr>
        <w:t>至少每</w:t>
      </w:r>
      <w:r w:rsidR="00D959FD" w:rsidRPr="00D9119C">
        <w:rPr>
          <w:rFonts w:ascii="华文宋体" w:eastAsia="华文宋体" w:hAnsi="华文宋体" w:hint="eastAsia"/>
          <w:szCs w:val="21"/>
        </w:rPr>
        <w:t>隔</w:t>
      </w:r>
      <w:r w:rsidR="00061AF5" w:rsidRPr="00D9119C">
        <w:rPr>
          <w:rFonts w:ascii="华文宋体" w:eastAsia="华文宋体" w:hAnsi="华文宋体" w:hint="eastAsia"/>
          <w:szCs w:val="21"/>
        </w:rPr>
        <w:t>一天查看一次邮件及学生系统平台通知，</w:t>
      </w:r>
      <w:r w:rsidRPr="00D9119C">
        <w:rPr>
          <w:rFonts w:ascii="华文宋体" w:eastAsia="华文宋体" w:hAnsi="华文宋体"/>
          <w:szCs w:val="21"/>
        </w:rPr>
        <w:t>如</w:t>
      </w:r>
      <w:r w:rsidR="00061AF5" w:rsidRPr="00D9119C">
        <w:rPr>
          <w:rFonts w:ascii="华文宋体" w:eastAsia="华文宋体" w:hAnsi="华文宋体" w:hint="eastAsia"/>
          <w:szCs w:val="21"/>
        </w:rPr>
        <w:t>个人</w:t>
      </w:r>
      <w:r w:rsidRPr="00D9119C">
        <w:rPr>
          <w:rFonts w:ascii="华文宋体" w:eastAsia="华文宋体" w:hAnsi="华文宋体"/>
          <w:szCs w:val="21"/>
        </w:rPr>
        <w:t>联系方式（电话、邮箱等）有变动会及时通知</w:t>
      </w:r>
      <w:r w:rsidRPr="00D9119C">
        <w:rPr>
          <w:rFonts w:ascii="Arial" w:eastAsia="华文宋体" w:hAnsi="Arial" w:cs="Arial"/>
          <w:szCs w:val="21"/>
        </w:rPr>
        <w:t>MBA</w:t>
      </w:r>
      <w:r w:rsidRPr="00D9119C">
        <w:rPr>
          <w:rFonts w:ascii="华文宋体" w:eastAsia="华文宋体" w:hAnsi="华文宋体"/>
          <w:szCs w:val="21"/>
        </w:rPr>
        <w:t>中心。</w:t>
      </w:r>
    </w:p>
    <w:p w:rsidR="003A307F" w:rsidRPr="00D9119C" w:rsidRDefault="003A307F" w:rsidP="008548E2">
      <w:pPr>
        <w:numPr>
          <w:ilvl w:val="0"/>
          <w:numId w:val="1"/>
        </w:numPr>
        <w:spacing w:before="240"/>
        <w:ind w:left="357" w:hanging="357"/>
        <w:rPr>
          <w:rFonts w:ascii="华文宋体" w:eastAsia="华文宋体" w:hAnsi="华文宋体"/>
          <w:szCs w:val="21"/>
          <w:u w:val="single"/>
        </w:rPr>
      </w:pPr>
      <w:r w:rsidRPr="00D9119C">
        <w:rPr>
          <w:rFonts w:ascii="华文宋体" w:eastAsia="华文宋体" w:hAnsi="华文宋体"/>
          <w:szCs w:val="21"/>
        </w:rPr>
        <w:t>休学期或保留学籍期内不享受学生在校学生待遇。</w:t>
      </w:r>
    </w:p>
    <w:p w:rsidR="003A307F" w:rsidRPr="00D9119C" w:rsidRDefault="003A307F" w:rsidP="008548E2">
      <w:pPr>
        <w:numPr>
          <w:ilvl w:val="0"/>
          <w:numId w:val="1"/>
        </w:numPr>
        <w:spacing w:before="240"/>
        <w:ind w:left="357" w:hanging="357"/>
        <w:rPr>
          <w:rFonts w:ascii="华文宋体" w:eastAsia="华文宋体" w:hAnsi="华文宋体"/>
          <w:szCs w:val="21"/>
          <w:u w:val="single"/>
        </w:rPr>
      </w:pPr>
      <w:r w:rsidRPr="00D9119C">
        <w:rPr>
          <w:rFonts w:ascii="华文宋体" w:eastAsia="华文宋体" w:hAnsi="华文宋体"/>
          <w:szCs w:val="21"/>
        </w:rPr>
        <w:t>在休学期或保留学籍期满前至少提前20个工作日向学生事务部递交复学申请，并按时入学。</w:t>
      </w:r>
    </w:p>
    <w:p w:rsidR="00530109" w:rsidRPr="00D9119C" w:rsidRDefault="003A307F" w:rsidP="008548E2">
      <w:pPr>
        <w:numPr>
          <w:ilvl w:val="0"/>
          <w:numId w:val="1"/>
        </w:numPr>
        <w:spacing w:before="240"/>
        <w:ind w:left="357" w:hanging="357"/>
        <w:rPr>
          <w:rFonts w:ascii="华文宋体" w:eastAsia="华文宋体" w:hAnsi="华文宋体"/>
          <w:szCs w:val="21"/>
          <w:u w:val="single"/>
        </w:rPr>
      </w:pPr>
      <w:r w:rsidRPr="00D9119C">
        <w:rPr>
          <w:rFonts w:ascii="华文宋体" w:eastAsia="华文宋体" w:hAnsi="华文宋体"/>
          <w:szCs w:val="21"/>
        </w:rPr>
        <w:t>休学期间如遇需缴下一学年学费，会按</w:t>
      </w:r>
      <w:r w:rsidR="00490F79" w:rsidRPr="00D9119C">
        <w:rPr>
          <w:rFonts w:ascii="华文宋体" w:eastAsia="华文宋体" w:hAnsi="华文宋体" w:hint="eastAsia"/>
          <w:szCs w:val="21"/>
        </w:rPr>
        <w:t>要求按</w:t>
      </w:r>
      <w:r w:rsidRPr="00D9119C">
        <w:rPr>
          <w:rFonts w:ascii="华文宋体" w:eastAsia="华文宋体" w:hAnsi="华文宋体"/>
          <w:szCs w:val="21"/>
        </w:rPr>
        <w:t>时缴纳学费。</w:t>
      </w:r>
    </w:p>
    <w:p w:rsidR="00F409C1" w:rsidRPr="00D9119C" w:rsidRDefault="00F409C1" w:rsidP="008548E2">
      <w:pPr>
        <w:numPr>
          <w:ilvl w:val="0"/>
          <w:numId w:val="1"/>
        </w:numPr>
        <w:spacing w:before="240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 w:hint="eastAsia"/>
          <w:szCs w:val="21"/>
        </w:rPr>
        <w:t>本人明白复学后将可能面临</w:t>
      </w:r>
      <w:r w:rsidR="00D959FD" w:rsidRPr="00D9119C">
        <w:rPr>
          <w:rFonts w:ascii="华文宋体" w:eastAsia="华文宋体" w:hAnsi="华文宋体" w:hint="eastAsia"/>
          <w:szCs w:val="21"/>
        </w:rPr>
        <w:t>的</w:t>
      </w:r>
      <w:r w:rsidRPr="00D9119C">
        <w:rPr>
          <w:rFonts w:ascii="华文宋体" w:eastAsia="华文宋体" w:hAnsi="华文宋体" w:hint="eastAsia"/>
          <w:szCs w:val="21"/>
        </w:rPr>
        <w:t>课程风险，如课程时间冲突</w:t>
      </w:r>
      <w:r w:rsidR="00770DB3" w:rsidRPr="00D9119C">
        <w:rPr>
          <w:rFonts w:ascii="华文宋体" w:eastAsia="华文宋体" w:hAnsi="华文宋体" w:hint="eastAsia"/>
          <w:szCs w:val="21"/>
        </w:rPr>
        <w:t>或课程不再开课</w:t>
      </w:r>
      <w:r w:rsidRPr="00D9119C">
        <w:rPr>
          <w:rFonts w:ascii="华文宋体" w:eastAsia="华文宋体" w:hAnsi="华文宋体" w:hint="eastAsia"/>
          <w:szCs w:val="21"/>
        </w:rPr>
        <w:t>等。</w:t>
      </w:r>
    </w:p>
    <w:p w:rsidR="00481769" w:rsidRPr="00D9119C" w:rsidRDefault="00481769" w:rsidP="008548E2">
      <w:pPr>
        <w:numPr>
          <w:ilvl w:val="0"/>
          <w:numId w:val="1"/>
        </w:numPr>
        <w:spacing w:before="240"/>
        <w:ind w:left="357" w:hanging="357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 w:hint="eastAsia"/>
          <w:szCs w:val="21"/>
        </w:rPr>
        <w:t>本人知晓学习年限延期最长不超过1年，一旦因休学/保留学籍延期一年毕业，则论文无法延期。</w:t>
      </w:r>
    </w:p>
    <w:p w:rsidR="003A307F" w:rsidRPr="00D9119C" w:rsidRDefault="00C75D12" w:rsidP="008548E2">
      <w:pPr>
        <w:numPr>
          <w:ilvl w:val="0"/>
          <w:numId w:val="1"/>
        </w:numPr>
        <w:spacing w:before="240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 w:hint="eastAsia"/>
          <w:szCs w:val="21"/>
        </w:rPr>
        <w:t>本人知晓</w:t>
      </w:r>
      <w:r w:rsidR="00D00135" w:rsidRPr="00D9119C">
        <w:rPr>
          <w:rFonts w:ascii="华文宋体" w:eastAsia="华文宋体" w:hAnsi="华文宋体" w:hint="eastAsia"/>
          <w:szCs w:val="21"/>
        </w:rPr>
        <w:t>如因休学或保留学籍造成延期毕业将</w:t>
      </w:r>
      <w:r w:rsidRPr="00D9119C">
        <w:rPr>
          <w:rFonts w:ascii="华文宋体" w:eastAsia="华文宋体" w:hAnsi="华文宋体" w:hint="eastAsia"/>
          <w:szCs w:val="21"/>
        </w:rPr>
        <w:t>会</w:t>
      </w:r>
      <w:r w:rsidR="00D00135" w:rsidRPr="00D9119C">
        <w:rPr>
          <w:rFonts w:ascii="华文宋体" w:eastAsia="华文宋体" w:hAnsi="华文宋体" w:hint="eastAsia"/>
          <w:szCs w:val="21"/>
        </w:rPr>
        <w:t>丧失优秀毕业生</w:t>
      </w:r>
      <w:r w:rsidR="00770DB3" w:rsidRPr="00D9119C">
        <w:rPr>
          <w:rFonts w:ascii="华文宋体" w:eastAsia="华文宋体" w:hAnsi="华文宋体" w:hint="eastAsia"/>
          <w:szCs w:val="21"/>
        </w:rPr>
        <w:t>及学业奖学金</w:t>
      </w:r>
      <w:r w:rsidR="00D00135" w:rsidRPr="00D9119C">
        <w:rPr>
          <w:rFonts w:ascii="华文宋体" w:eastAsia="华文宋体" w:hAnsi="华文宋体" w:hint="eastAsia"/>
          <w:szCs w:val="21"/>
        </w:rPr>
        <w:t>评选资格</w:t>
      </w:r>
      <w:r w:rsidR="00F409C1" w:rsidRPr="00D9119C">
        <w:rPr>
          <w:rFonts w:ascii="华文宋体" w:eastAsia="华文宋体" w:hAnsi="华文宋体" w:hint="eastAsia"/>
          <w:szCs w:val="21"/>
        </w:rPr>
        <w:t>。</w:t>
      </w:r>
    </w:p>
    <w:p w:rsidR="00234F5A" w:rsidRPr="00D9119C" w:rsidRDefault="00234F5A" w:rsidP="008548E2">
      <w:pPr>
        <w:numPr>
          <w:ilvl w:val="0"/>
          <w:numId w:val="1"/>
        </w:numPr>
        <w:spacing w:before="240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 w:hint="eastAsia"/>
          <w:szCs w:val="21"/>
        </w:rPr>
        <w:t>本人已在上外“研究生管理系统”提交休学/保留学籍相关申请并通过</w:t>
      </w:r>
      <w:proofErr w:type="gramStart"/>
      <w:r w:rsidRPr="00D9119C">
        <w:rPr>
          <w:rFonts w:ascii="华文宋体" w:eastAsia="华文宋体" w:hAnsi="华文宋体" w:hint="eastAsia"/>
          <w:szCs w:val="21"/>
        </w:rPr>
        <w:t>研</w:t>
      </w:r>
      <w:proofErr w:type="gramEnd"/>
      <w:r w:rsidRPr="00D9119C">
        <w:rPr>
          <w:rFonts w:ascii="华文宋体" w:eastAsia="华文宋体" w:hAnsi="华文宋体" w:hint="eastAsia"/>
          <w:szCs w:val="21"/>
        </w:rPr>
        <w:t>部审批。</w:t>
      </w:r>
    </w:p>
    <w:p w:rsidR="00061AF5" w:rsidRPr="00D9119C" w:rsidRDefault="00061AF5" w:rsidP="008548E2">
      <w:pPr>
        <w:numPr>
          <w:ilvl w:val="0"/>
          <w:numId w:val="1"/>
        </w:numPr>
        <w:spacing w:before="240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 w:hint="eastAsia"/>
          <w:szCs w:val="21"/>
        </w:rPr>
        <w:t>在对方</w:t>
      </w:r>
      <w:r w:rsidR="008548E2" w:rsidRPr="00D9119C">
        <w:rPr>
          <w:rFonts w:ascii="华文宋体" w:eastAsia="华文宋体" w:hAnsi="华文宋体" w:hint="eastAsia"/>
          <w:szCs w:val="21"/>
        </w:rPr>
        <w:t>院校交换期间，认真学习，保证出勤，知晓若在对方院校所修课程中有取得不及格的科目，交换完成后将无法进行交换期间课程的学分</w:t>
      </w:r>
      <w:r w:rsidR="00D959FD" w:rsidRPr="00D9119C">
        <w:rPr>
          <w:rFonts w:ascii="华文宋体" w:eastAsia="华文宋体" w:hAnsi="华文宋体" w:hint="eastAsia"/>
          <w:szCs w:val="21"/>
        </w:rPr>
        <w:t>兑</w:t>
      </w:r>
      <w:r w:rsidR="008548E2" w:rsidRPr="00D9119C">
        <w:rPr>
          <w:rFonts w:ascii="华文宋体" w:eastAsia="华文宋体" w:hAnsi="华文宋体" w:hint="eastAsia"/>
          <w:szCs w:val="21"/>
        </w:rPr>
        <w:t>换。</w:t>
      </w:r>
    </w:p>
    <w:p w:rsidR="00490F79" w:rsidRPr="00D9119C" w:rsidRDefault="00490F79" w:rsidP="00490F79">
      <w:pPr>
        <w:spacing w:before="240"/>
        <w:ind w:left="360"/>
        <w:rPr>
          <w:rFonts w:ascii="华文宋体" w:eastAsia="华文宋体" w:hAnsi="华文宋体"/>
          <w:szCs w:val="21"/>
        </w:rPr>
      </w:pPr>
    </w:p>
    <w:p w:rsidR="00AE427C" w:rsidRPr="00D9119C" w:rsidRDefault="003A307F" w:rsidP="00D9119C">
      <w:pPr>
        <w:ind w:firstLineChars="250" w:firstLine="525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/>
          <w:szCs w:val="21"/>
        </w:rPr>
        <w:t>特此声明。</w:t>
      </w:r>
    </w:p>
    <w:p w:rsidR="008548E2" w:rsidRPr="00D9119C" w:rsidRDefault="008548E2" w:rsidP="00D9119C">
      <w:pPr>
        <w:ind w:firstLineChars="250" w:firstLine="525"/>
        <w:rPr>
          <w:rFonts w:ascii="华文宋体" w:eastAsia="华文宋体" w:hAnsi="华文宋体"/>
          <w:szCs w:val="21"/>
        </w:rPr>
      </w:pPr>
    </w:p>
    <w:p w:rsidR="008548E2" w:rsidRPr="00D9119C" w:rsidRDefault="008548E2" w:rsidP="00D9119C">
      <w:pPr>
        <w:ind w:firstLineChars="250" w:firstLine="525"/>
        <w:rPr>
          <w:rFonts w:ascii="华文宋体" w:eastAsia="华文宋体" w:hAnsi="华文宋体"/>
          <w:szCs w:val="21"/>
        </w:rPr>
      </w:pPr>
    </w:p>
    <w:p w:rsidR="003A307F" w:rsidRPr="00D9119C" w:rsidRDefault="003A307F" w:rsidP="00234F5A">
      <w:pPr>
        <w:spacing w:line="312" w:lineRule="auto"/>
        <w:ind w:firstLineChars="2650" w:firstLine="5565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/>
          <w:szCs w:val="21"/>
        </w:rPr>
        <w:t xml:space="preserve">  声明人：</w:t>
      </w:r>
    </w:p>
    <w:p w:rsidR="005C042F" w:rsidRPr="00D9119C" w:rsidRDefault="003A307F" w:rsidP="0007466F">
      <w:pPr>
        <w:spacing w:line="312" w:lineRule="auto"/>
        <w:rPr>
          <w:rFonts w:ascii="华文宋体" w:eastAsia="华文宋体" w:hAnsi="华文宋体"/>
          <w:szCs w:val="21"/>
        </w:rPr>
      </w:pPr>
      <w:r w:rsidRPr="00D9119C">
        <w:rPr>
          <w:rFonts w:ascii="华文宋体" w:eastAsia="华文宋体" w:hAnsi="华文宋体"/>
          <w:szCs w:val="21"/>
        </w:rPr>
        <w:t xml:space="preserve">                                                            年      月     日</w:t>
      </w:r>
    </w:p>
    <w:sectPr w:rsidR="005C042F" w:rsidRPr="00D9119C" w:rsidSect="000D72DE">
      <w:headerReference w:type="default" r:id="rId8"/>
      <w:pgSz w:w="11906" w:h="16838"/>
      <w:pgMar w:top="1440" w:right="1559" w:bottom="1985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2F" w:rsidRDefault="002D252F">
      <w:r>
        <w:separator/>
      </w:r>
    </w:p>
  </w:endnote>
  <w:endnote w:type="continuationSeparator" w:id="0">
    <w:p w:rsidR="002D252F" w:rsidRDefault="002D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2F" w:rsidRDefault="002D252F">
      <w:r>
        <w:separator/>
      </w:r>
    </w:p>
  </w:footnote>
  <w:footnote w:type="continuationSeparator" w:id="0">
    <w:p w:rsidR="002D252F" w:rsidRDefault="002D2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DE" w:rsidRPr="00720A2E" w:rsidRDefault="00E2289A" w:rsidP="000D72DE">
    <w:pPr>
      <w:pStyle w:val="a3"/>
      <w:pBdr>
        <w:bottom w:val="single" w:sz="6" w:space="18" w:color="auto"/>
      </w:pBdr>
      <w:ind w:leftChars="-33" w:left="214" w:rightChars="-33" w:right="-69" w:hangingChars="157" w:hanging="283"/>
      <w:jc w:val="right"/>
      <w:rPr>
        <w:rFonts w:ascii="Garamond" w:hAnsi="Garamond"/>
        <w:sz w:val="30"/>
        <w:szCs w:val="30"/>
      </w:rPr>
    </w:pPr>
    <w:r w:rsidRPr="00E228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19.8pt;margin-top:-4.5pt;width:230.25pt;height:25pt;z-index:251658752" stroked="f">
          <v:textbox style="mso-next-textbox:#_x0000_s1028">
            <w:txbxContent>
              <w:p w:rsidR="000D72DE" w:rsidRPr="008548E2" w:rsidRDefault="000D72DE" w:rsidP="008548E2"/>
            </w:txbxContent>
          </v:textbox>
        </v:shape>
      </w:pict>
    </w:r>
    <w:r w:rsidR="008548E2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-104775</wp:posOffset>
          </wp:positionV>
          <wp:extent cx="1651635" cy="535940"/>
          <wp:effectExtent l="19050" t="0" r="571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2289A">
      <w:rPr>
        <w:noProof/>
      </w:rPr>
      <w:pict>
        <v:rect id="_x0000_s1029" style="position:absolute;left:0;text-align:left;margin-left:-19.75pt;margin-top:31.7pt;width:479.55pt;height:12pt;z-index:251659776;mso-position-horizontal-relative:text;mso-position-vertical-relative:text" strokecolor="white"/>
      </w:pict>
    </w:r>
    <w:r w:rsidRPr="00E2289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76.45pt;margin-top:23.45pt;width:56.7pt;height:0;z-index:251655680;mso-position-horizontal-relative:text;mso-position-vertical-relative:text" o:connectortype="straight" strokecolor="#7b0d5a" strokeweight="3pt"/>
      </w:pict>
    </w:r>
    <w:r w:rsidRPr="00E2289A">
      <w:rPr>
        <w:noProof/>
      </w:rPr>
      <w:pict>
        <v:shape id="_x0000_s1027" type="#_x0000_t32" style="position:absolute;left:0;text-align:left;margin-left:110.3pt;margin-top:22.7pt;width:403.5pt;height:0;z-index:251657728;mso-position-horizontal-relative:text;mso-position-vertical-relative:text" o:connectortype="straight" strokecolor="#0070c0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0684D"/>
    <w:multiLevelType w:val="hybridMultilevel"/>
    <w:tmpl w:val="FAD0A08E"/>
    <w:lvl w:ilvl="0" w:tplc="260AD3F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71D"/>
    <w:rsid w:val="00002006"/>
    <w:rsid w:val="000619F8"/>
    <w:rsid w:val="00061AF5"/>
    <w:rsid w:val="0007466F"/>
    <w:rsid w:val="00080DA6"/>
    <w:rsid w:val="000822AE"/>
    <w:rsid w:val="000B5640"/>
    <w:rsid w:val="000D72DE"/>
    <w:rsid w:val="00104FFE"/>
    <w:rsid w:val="00120679"/>
    <w:rsid w:val="00130B18"/>
    <w:rsid w:val="00131158"/>
    <w:rsid w:val="00140B8A"/>
    <w:rsid w:val="00165723"/>
    <w:rsid w:val="001C3749"/>
    <w:rsid w:val="001E28E5"/>
    <w:rsid w:val="001F2FD7"/>
    <w:rsid w:val="001F671D"/>
    <w:rsid w:val="00234F5A"/>
    <w:rsid w:val="002461E7"/>
    <w:rsid w:val="00263FC3"/>
    <w:rsid w:val="002D252F"/>
    <w:rsid w:val="002F76F1"/>
    <w:rsid w:val="00304408"/>
    <w:rsid w:val="00332851"/>
    <w:rsid w:val="0038390A"/>
    <w:rsid w:val="0039132B"/>
    <w:rsid w:val="003A307F"/>
    <w:rsid w:val="003B59E6"/>
    <w:rsid w:val="003E182B"/>
    <w:rsid w:val="00431997"/>
    <w:rsid w:val="00447912"/>
    <w:rsid w:val="00481769"/>
    <w:rsid w:val="00490F79"/>
    <w:rsid w:val="004D31F3"/>
    <w:rsid w:val="00530109"/>
    <w:rsid w:val="00547404"/>
    <w:rsid w:val="0057269A"/>
    <w:rsid w:val="00580028"/>
    <w:rsid w:val="00590347"/>
    <w:rsid w:val="00596CC9"/>
    <w:rsid w:val="005C042F"/>
    <w:rsid w:val="005D0E1A"/>
    <w:rsid w:val="005D567A"/>
    <w:rsid w:val="00617642"/>
    <w:rsid w:val="00621AAF"/>
    <w:rsid w:val="00622F79"/>
    <w:rsid w:val="0065322D"/>
    <w:rsid w:val="00680E13"/>
    <w:rsid w:val="006E3391"/>
    <w:rsid w:val="00714D17"/>
    <w:rsid w:val="00770DB3"/>
    <w:rsid w:val="007C387B"/>
    <w:rsid w:val="007E2CEB"/>
    <w:rsid w:val="00807496"/>
    <w:rsid w:val="008548E2"/>
    <w:rsid w:val="00882EB3"/>
    <w:rsid w:val="00886225"/>
    <w:rsid w:val="008A727D"/>
    <w:rsid w:val="008B24D6"/>
    <w:rsid w:val="008C176C"/>
    <w:rsid w:val="009075D5"/>
    <w:rsid w:val="00920A89"/>
    <w:rsid w:val="00952A41"/>
    <w:rsid w:val="009A43FA"/>
    <w:rsid w:val="009B230F"/>
    <w:rsid w:val="009E5F93"/>
    <w:rsid w:val="00A14F8E"/>
    <w:rsid w:val="00A414D9"/>
    <w:rsid w:val="00A44685"/>
    <w:rsid w:val="00AE427C"/>
    <w:rsid w:val="00B108C7"/>
    <w:rsid w:val="00B162C5"/>
    <w:rsid w:val="00B26F4E"/>
    <w:rsid w:val="00B270EC"/>
    <w:rsid w:val="00B606E2"/>
    <w:rsid w:val="00BD5AE6"/>
    <w:rsid w:val="00BE0CAE"/>
    <w:rsid w:val="00BF6C97"/>
    <w:rsid w:val="00C675C4"/>
    <w:rsid w:val="00C75D12"/>
    <w:rsid w:val="00CD2DD1"/>
    <w:rsid w:val="00D00135"/>
    <w:rsid w:val="00D33083"/>
    <w:rsid w:val="00D9119C"/>
    <w:rsid w:val="00D959FD"/>
    <w:rsid w:val="00DD3C4F"/>
    <w:rsid w:val="00E2289A"/>
    <w:rsid w:val="00E76257"/>
    <w:rsid w:val="00EA1F70"/>
    <w:rsid w:val="00EB47C9"/>
    <w:rsid w:val="00F409C1"/>
    <w:rsid w:val="00F51F48"/>
    <w:rsid w:val="00F72C17"/>
    <w:rsid w:val="00F87345"/>
    <w:rsid w:val="00FC1460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1F671D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rsid w:val="003E1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746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rsid w:val="00622F79"/>
    <w:rPr>
      <w:sz w:val="18"/>
      <w:szCs w:val="18"/>
    </w:rPr>
  </w:style>
  <w:style w:type="character" w:customStyle="1" w:styleId="Char0">
    <w:name w:val="批注框文本 Char"/>
    <w:basedOn w:val="a0"/>
    <w:link w:val="a6"/>
    <w:rsid w:val="00622F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007D-D3CC-4960-A264-75F860B3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MS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特殊情况证明</dc:title>
  <dc:creator>ss</dc:creator>
  <cp:lastModifiedBy>USER-</cp:lastModifiedBy>
  <cp:revision>2</cp:revision>
  <cp:lastPrinted>2013-01-19T04:36:00Z</cp:lastPrinted>
  <dcterms:created xsi:type="dcterms:W3CDTF">2018-08-21T08:24:00Z</dcterms:created>
  <dcterms:modified xsi:type="dcterms:W3CDTF">2018-08-21T08:24:00Z</dcterms:modified>
</cp:coreProperties>
</file>